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4D" w:rsidRPr="0085077A" w:rsidRDefault="00064E4D" w:rsidP="0085077A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Республики Беларусь 16 мая 2018 г.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8/33112</w:t>
      </w:r>
    </w:p>
    <w:p w:rsidR="00064E4D" w:rsidRPr="0085077A" w:rsidRDefault="00064E4D" w:rsidP="0085077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ПОСТАНОВЛЕНИЕ МИНИСТЕРСТВА ПО ЧРЕЗВЫЧАЙНЫМ СИТУАЦИЯМ РЕСПУБЛИКИ БЕЛАРУСЬ</w:t>
      </w: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26 апреля 2018 г.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24</w:t>
      </w: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ОБ УТВЕРЖДЕНИИ ИНСТРУКЦИИ О ПОРЯДКЕ ХРАНЕНИЯ ВЕЩЕСТВ И МАТЕРИАЛОВ</w:t>
      </w:r>
    </w:p>
    <w:p w:rsidR="00064E4D" w:rsidRPr="0085077A" w:rsidRDefault="00064E4D" w:rsidP="0085077A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64E4D" w:rsidRPr="0085077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постановления МЧС от 17.02.2020 </w:t>
            </w:r>
            <w:r w:rsidR="0085077A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№</w:t>
            </w:r>
            <w:r w:rsidRPr="0085077A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5)</w:t>
            </w:r>
          </w:p>
        </w:tc>
      </w:tr>
    </w:tbl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На основании части первой пункта 31 общих требований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 ноября 2017 г.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7, подпункта 7.4 пункта 7 Положения о Министерстве по чрезвычайным ситуациям Республики Беларусь, утвержденного Указом Президента Республики Беларусь от 29 декабря 2006 г.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756, Министерство по чрезвычайным ситуациям Республики Беларусь ПОСТАНОВЛЯЕТ: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(в ред. постановления МЧС от 17.02.2020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5)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1. Утвердить Инструкцию о порядке хранения веществ и материалов (прилагается).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(в ред. постановления МЧС от 17.02.2020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5)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64E4D" w:rsidRPr="0085077A">
        <w:tc>
          <w:tcPr>
            <w:tcW w:w="5103" w:type="dxa"/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5103" w:type="dxa"/>
          </w:tcPr>
          <w:p w:rsidR="00064E4D" w:rsidRPr="0085077A" w:rsidRDefault="00064E4D" w:rsidP="0085077A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В.А.Ващенко</w:t>
            </w:r>
          </w:p>
        </w:tc>
      </w:tr>
    </w:tbl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5077A" w:rsidRDefault="0085077A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5077A" w:rsidRDefault="0085077A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5077A" w:rsidRDefault="0085077A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5077A" w:rsidRDefault="0085077A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5077A" w:rsidRPr="0085077A" w:rsidRDefault="0085077A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УТВЕРЖДЕНО</w:t>
      </w:r>
    </w:p>
    <w:p w:rsidR="00064E4D" w:rsidRPr="0085077A" w:rsidRDefault="00064E4D" w:rsidP="008507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                                                  Постановление</w:t>
      </w:r>
    </w:p>
    <w:p w:rsidR="00064E4D" w:rsidRPr="0085077A" w:rsidRDefault="00064E4D" w:rsidP="008507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                                                  Министерства</w:t>
      </w:r>
    </w:p>
    <w:p w:rsidR="00064E4D" w:rsidRPr="0085077A" w:rsidRDefault="00064E4D" w:rsidP="008507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                                                  по чрезвычайным ситуациям</w:t>
      </w:r>
    </w:p>
    <w:p w:rsidR="00064E4D" w:rsidRPr="0085077A" w:rsidRDefault="00064E4D" w:rsidP="008507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                                                  Республики Беларусь</w:t>
      </w:r>
    </w:p>
    <w:p w:rsidR="00064E4D" w:rsidRPr="0085077A" w:rsidRDefault="00064E4D" w:rsidP="008507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                                                  26.04.2018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24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ar33"/>
      <w:bookmarkEnd w:id="0"/>
      <w:r w:rsidRPr="0085077A">
        <w:rPr>
          <w:rFonts w:ascii="Times New Roman" w:hAnsi="Times New Roman" w:cs="Times New Roman"/>
          <w:sz w:val="30"/>
          <w:szCs w:val="30"/>
        </w:rPr>
        <w:t>ИНСТРУКЦИЯ</w:t>
      </w: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О ПОРЯДКЕ ХРАНЕНИЯ ВЕЩЕСТВ И МАТЕРИАЛОВ</w:t>
      </w:r>
    </w:p>
    <w:p w:rsidR="00064E4D" w:rsidRPr="0085077A" w:rsidRDefault="00064E4D" w:rsidP="0085077A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64E4D" w:rsidRPr="0085077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постановления МЧС от 17.02.2020 </w:t>
            </w:r>
            <w:r w:rsidR="0085077A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№</w:t>
            </w:r>
            <w:r w:rsidRPr="0085077A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5)</w:t>
            </w:r>
          </w:p>
        </w:tc>
      </w:tr>
    </w:tbl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ГЛАВА 1</w:t>
      </w:r>
    </w:p>
    <w:p w:rsidR="00064E4D" w:rsidRPr="0085077A" w:rsidRDefault="00064E4D" w:rsidP="0085077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1. Настоящая Инструкция устанавливает порядок хранения веществ и материалов на объектах юридических лиц и индивидуальных предпринимателей с учетом их агрегатного состояния, совместимости хранения, а также однородности средств тушения.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2. Хранение веществ и материалов осуществляется с учетом условий совместного хранения согласно приложению.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(в ред. постановления МЧС от 17.02.2020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5)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3. Горючие вещества независимо от их агрегатного состояния должны храниться отдельно от окислителей.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4. Легковоспламеняющиеся жидкости (далее - ЛВЖ), горючие жидкости (далее - ГЖ), твердые и газообразные горючие материалы, вещества, самовоспламеняющиеся в воздухе, взаимодействующие с водой и друг с другом, а также органические и неорганические перекиси должны храниться в отдельных помещениях, секциях, отсеках.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5. ЛВЖ в стеклянной таре (бутылях) емкостью более 30 литров должны храниться на полу в один ярус.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6. На складах при ручной укладке барабаны с ЛВЖ и ГЖ должны устанавливаться на полу не более чем в 2 ряда, при механизированной укладке барабанов с ГЖ - не более 5, а ЛВЖ - не более 3 рядов. Ширина штабеля должна быть не более 2 барабанов.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7. Не допускается хранить в помещениях лабораторий баллоны с горючими газами (далее - ГГ).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8. Сажу, графиты, дробленые и порошковые полимеры следует хранить в отдельных сухих помещениях или секциях помещений, защищенных от попадания атмосферных осадков и грунтовых вод.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9. Хранение веществ и материалов на рампах складов, платформах и </w:t>
      </w:r>
      <w:r w:rsidRPr="0085077A">
        <w:rPr>
          <w:rFonts w:ascii="Times New Roman" w:hAnsi="Times New Roman" w:cs="Times New Roman"/>
          <w:sz w:val="30"/>
          <w:szCs w:val="30"/>
        </w:rPr>
        <w:lastRenderedPageBreak/>
        <w:t>пандусах не допускается. Материалы, разгруженные на рампу, к концу рабочей смены должны быть убраны.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10. При хранении товарно-материальных ценностей (горючих и негорючих в горючей упаковке) на открытой площадке площадь одной секции (штабеля) не должна превышать 300 квадратных метров. Противопожарные разрывы между секциями (штабелями) должны быть не менее 6 метров.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11. Аэрозольную продукцию следует хранить отдельно от окислителей, ГГ, ЛВЖ и ГЖ в одноэтажных складских зданиях или противопожарных отсеках таких зданий. Хранение в складах, расположенных в цокольных и подземных этажах, не допускается. Хранение аэрозольных упаковок под навесом или на открытых площадках допускается в исключительных случаях и только в закрываемых контейнерах, исключающих воздействие на упаковку прямых солнечных лучей и атмосферных осадков.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12. Общая масса аэрозольных упаковок при хранении в одном помещении с другими горючими веществами и материалами не должны превышать 450 килограммов.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13. В бессекционных складах или секциях площадью 1000 квадратных метров и более ширина и длина штабелей не должна превышать 25 метров.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14. При хранении товаров и грузов на стеллажах с выдвижными полками размеры проходов должны увеличиваться: при одностороннем расположении стеллажа - на половину ширины выдвижной полки; при двустороннем - на ширину выдвижной полки.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15. Не допускается хранение сухих красок в одном помещении с лакокрасочной продукцией, содержащей ЛВЖ, ГЖ, ГГ.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16. Стеллажи, на которых хранятся горючие вещества и материалы, должны быть изготовлены из негорючих материалов и размещаться на расстоянии не менее 1 метра от нагревательных и осветительных приборов.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17. Горючие вещества и материалы в индивидуальной упаковке необходимо хранить на стеллажах открытого типа или в шкафах, изготовленных из негорючих материалов, а в групповой упаковке - штабелями.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18. В местах хранения кислот и щелочей необходимо иметь вещества (растворы) для их нейтрализации в случае утечек. Места хранения кислот и щелочей должны быть обозначены указателями.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В местах хранения ЛВЖ и ГЖ необходимо иметь сорбенты для их поглощения в случае растекания.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19. Банки со щелочными металлами необходимо упаковывать в деревянные ящики с заполнением промежутков рыхлым упаковочным материалом, инертным по отношению к хранимым веществам.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20. Пирофорные металлы следует хранить в пассивированном состоянии в герметичной таре в отдельных отсеках склада.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21. Порошки металлов (алюминия, цинка, циркония, титана) должны </w:t>
      </w:r>
      <w:r w:rsidRPr="0085077A">
        <w:rPr>
          <w:rFonts w:ascii="Times New Roman" w:hAnsi="Times New Roman" w:cs="Times New Roman"/>
          <w:sz w:val="30"/>
          <w:szCs w:val="30"/>
        </w:rPr>
        <w:lastRenderedPageBreak/>
        <w:t>храниться в герметичной таре, не пропускающей влагу и воздух. В этих отсеках хранение других веществ не разрешается.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22. Укладка самовозгорающихся материалов на стеллажах или полу разрешается только в один ряд по высоте.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23. Минеральные удобрения, поступающие на склад в незатаренном состоянии, хранятся насыпью в отдельных отсеках при высоте для слеживающихся туков не более 2 метров, неслеживающихся - не более 3 метров.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24. При хранении аммиачной селитры дополнительно должны соблюдаться следующие требования: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здания (отсеки), предназначенные для хранения аммиачной селитры, должны быть сухими, чистыми, в них не должно находиться ЛВЖ, ГЖ, ГГ, окислителей, а также остатков указанных веществ, хранившихся в этих зданиях (отсеках) ранее;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склады селитры должны быть обозначены надписями "Аммиачная селитра" (на воротах или стенах);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высота штабеля аммиачной селитры при использовании стоечных поддонов допускается до 4,4 метра. Плоские поддоны допускается устанавливать не выше чем в два яруса. Мешки без поддонов допускается укладывать до 10 рядов на высоту до 1,8 метра.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25. Не допускается хранение горючих веществ и материалов в помещениях, через которые проходят коммуникации, подающие ЛВЖ, ГЖ, ГГ, химически активные вещества.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26. При складировании каучука и автошин следует соблюдать следующие требования: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каучук и автошины должны храниться в одноэтажных складских зданиях. Хранение их в подвальных и цокольных этажах не допускается;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при складировании автошин в штабели не допускается складывать их "колодцем" на пол без подтоварников (поддонов), допускается укладка автошин на пол без подтоварников (поддонов) на ребро при условии обеспечения возможности их быстрой эвакуации с помощью погрузо-разгрузочных механизмов, авто- и электротранспорта. Не допускается хранение автошин навалом;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не допускается хранение других горючих веществ, материалов и изделий в одном помещении (секции) с каучуком и резиной.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27. Допускается хранение каучука и автошин, а также иных горючих веществ, материалов и изделий из них под навесом или на открытых площадках только в закрываемых контейнерах, исключающих воздействие прямых солнечных лучей и атмосферных осадков.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28. В кино-, фото-, фоноархивах не допускается совместное хранение информационных носителей на бумажной и триацетатной (нитро-, полиэфирной) основах.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lastRenderedPageBreak/>
        <w:t>29. Хранение кино-, фото-, фонодокументов и микроформ должно осуществляться в металлических шкафах.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30. Хранение кино-, фото-, фонодокументов на нитрооснове должно осуществляться отдельно от документов на триацетатной основе и только в специальных боксах-хранилищах для хранения нитропленки и с дополнительной вытяжкой воздуха из нижней зоны помещения.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31. В помещениях архивохранилищ, где хранятся микроиздания на пленке, должны соблюдаться следующие требования: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все микроиздания на пленке по мере поступления должны подтверждаться испытаниями на воспламеняемость материала;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микроиздания должны храниться в коробках из негорючего материала, уложенных в металлических шкафах;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обрывки пленки должны собираться в металлический ящик с плотно закрывающейся крышкой с последующим их удалением. Не допускается складывать обрезки пленки в общие контейнеры с отходами, бумагой и другими материалами.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32. В лабораторно-производственных помещениях архивных учреждений допускается хранить не более дневной нормы ацетона, спирта и других ЛВЖ. Ацетон или клей, используемый во время работы для склейки пленки, должен находиться в посуде с герметически закрываемой пробкой емкостью не более 50 миллилитров и после работы убираться в закрытый металлический шкаф.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33. Не допускается совместное складирование в одном и том же силосе (бункере) элеватора различных продуктов.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34. Не допускается сбор и хранение аспирационных продуктов, отходов и производственной пыли в бункерах (силосах) элеваторов, расположенных в производственных помещениях.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35. В помещениях, где расположены сушилки с топками, не допускается хранение посторонних материалов, ЛВЖ, ГЖ, твердого топлива (более одной загрузки).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36. Не допускается совместное хранение муки с другими горючими материалами на макаронных и мукомольных объектах. Отходы муки, пустые мешки следует хранить в отдельных помещениях.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37. Контроль воздушной среды в подвальных и полуподвальных помещениях складов маслосемян, галереях, туннелях и приямках, связанных с транспортировкой маслосемян, следует осуществлять по утвержденному графику. График определяется руководителем субъекта хозяйствования.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38. Во избежание самонагревания и самовозгорания, а также зависания в бункерах складов и силосных ячейках элеваторов маслосемена перед складированием необходимо подвергать очистке и сушке. Влажность семян при складировании должна соответствовать установленным нормам для соответствующего вида сырья. Температура семян не должна превышать плюс 40 градусов Цельсия, а при температуре наружного воздуха выше плюс 35 </w:t>
      </w:r>
      <w:r w:rsidRPr="0085077A">
        <w:rPr>
          <w:rFonts w:ascii="Times New Roman" w:hAnsi="Times New Roman" w:cs="Times New Roman"/>
          <w:sz w:val="30"/>
          <w:szCs w:val="30"/>
        </w:rPr>
        <w:lastRenderedPageBreak/>
        <w:t>градусов Цельсия не должна превышать ее более чем на 5 градусов Цельсия.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39. Рисовая, просяная и гречневая лузга должны храниться на складах бункерного типа вместимостью на двое суток работы крупозавода. Хранение лузги на открытых площадках и под навесами не допускается.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40. Не допускается размещение в хранилище шротов и жмыхов с температурой более 35 градусов Цельсия, с превышением установленных массовой доли влаги и остаточного количества растворителя. Температуру хранящихся жмыхов и шротов следует определять ежесуточно.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Для предотвращения самовозгорания следует периодически перемещать жмыхи, шроты и другое мучнистое сырье из занимаемых ими емкостей в свободные. Указанные перемещения следует осуществлять по планам-графикам, разработанным на основании допустимых сроков непрерывного хранения сырья в бункерах и силосах.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41. Хранение травяной и кормовой муки в зерновых элеваторах и металлических силосах для зерна емкостью более 1500 тонн не допускается.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При обнаружении в хранящейся насыпью травяной или кормовой муке признаков самонагревания необходимо произвести ее охлаждение путем вентилирования, пропуска через транспортные механизмы, проветривания складов.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42. Не допускается хранение запаса тресты и льноволокна в помещении сушилки.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ГЛАВА 2</w:t>
      </w:r>
    </w:p>
    <w:p w:rsidR="00064E4D" w:rsidRPr="0085077A" w:rsidRDefault="00064E4D" w:rsidP="0085077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ПОРЯДОК ХРАНЕНИЯ ТВЕРДОГО ТОПЛИВА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43. Площадка для хранения угля, сланца, торфа, дров или отходов деревообрабатывающей промышленности и других видов твердого топлива (далее - твердое топливо) должна быть очищена от растительного слоя, горючих отходов, выровнена и плотно утрамбована.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44. Горючие отходы (очесы, пни, сучья и другие) допускается хранить только отдельно от складируемого твердого топлива.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45. Не допускается осуществлять разгрузку, хранить на складах твердое топливо и сжигать топливо с неизвестными или неизученными характеристиками взрывопожарной опасности.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46. Топливо, поступающее на склад для длительного хранения, должно укладываться по мере выгрузки его из вагонов.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47. Для каждого вида топлива должны предусматриваться отдельные площадки.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48. Уголь различных марок должен укладываться в отдельные штабеля.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49. Не допускается хранить все виды твердого топлива в зданиях, не предназначенных для этих целей.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50. Для обеспечения проезда пожарной аварийно-спасательной техники на </w:t>
      </w:r>
      <w:r w:rsidRPr="0085077A">
        <w:rPr>
          <w:rFonts w:ascii="Times New Roman" w:hAnsi="Times New Roman" w:cs="Times New Roman"/>
          <w:sz w:val="30"/>
          <w:szCs w:val="30"/>
        </w:rPr>
        <w:lastRenderedPageBreak/>
        <w:t>территории склада должны предусматриваться проезды шириной не менее: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 метров - от подошвы штабелей (куч) до ограждающего забора и фундамента подкрановых путей;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3 метров - от наружной грани головки рельса или бровки автодороги.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Не допускается засыпать проезды твердым топливом и загромождать их оборудованием.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51. За складами твердого топлива, склонного к самонагреванию и самовоспламенению, должно быть установлено систематическое наблюдение.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52. Контроль температуры топлива с помощью приборов внутри штабеля проводится: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для углей - только в тех случаях, когда на определенных участках штабеля самонагревание не прекратилось и необходимо уточнить размеры очагов самонагревания;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для фрезерного торфа - не позднее чем через 10 дней после окончания закладки штабеля и в течение всего периода хранения через каждые 15 дней; в случае повышения температуры торфа до 50 градусов Цельсия и выше измерение проводится через каждые 5 дней.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53. Штабели угля должны быть уплотнены и за их температурой необходимо вести наблюдение путем установки в откосах штабелей контрольных железных труб и термометров, также необходимо следить за тем, чтобы в штабели не попадали отходы древесины, бумаги, сено, торф.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54. С площадок открытого хранения угля должен быть обеспечен сток воды за пределы территории склада.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55. В случае самовоспламенения угля в процессе хранения допускается ликвидировать очаги горения при помощи воды после выемки его из штабеля и разбрасывания на запасной площадке. Самовозгоревшийся уголь вновь укладывать в штабеля не разрешается. Углубление, оставшееся в штабеле, должно быть засыпано увлажненным топливом и обязательно уплотнено в уровень с поверхностью штабеля.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56. За состоянием ликвидированных очагов горения должен вестись круглосуточный контроль не менее 5 суток.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57. Контроль должен проводиться за штабелями с углем и сланцем в течение недели, а за штабелями торфа - в течение двух недель от даты его укладывания в штабель. При отсутствии новых очагов самовозгорания в этих штабелях хранение и расход топлива должны осуществляться в обычном порядке.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58. Не допускается подавать топливо с очагами горения при выгрузке из вагонов непосредственно в штабель с топливом или сооружения (тракт) топливоподачи, из штабеля в тракт топливоподачи.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59. Оползни, вымоины и другие дефекты, возникающие в штабеле самовозгорающегося топлива с течением времени, а также из-за продолжительных дождей, должны устраняться в кратчайшие сроки и </w:t>
      </w:r>
      <w:r w:rsidRPr="0085077A">
        <w:rPr>
          <w:rFonts w:ascii="Times New Roman" w:hAnsi="Times New Roman" w:cs="Times New Roman"/>
          <w:sz w:val="30"/>
          <w:szCs w:val="30"/>
        </w:rPr>
        <w:lastRenderedPageBreak/>
        <w:t>дополнительно уплотняться.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ГЛАВА 3</w:t>
      </w:r>
    </w:p>
    <w:p w:rsidR="00064E4D" w:rsidRPr="0085077A" w:rsidRDefault="00064E4D" w:rsidP="0085077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ПОРЯДОК ХРАНЕНИЯ КАРБИДА КАЛЬЦИЯ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60. Запасы карбида кальция должны храниться в сухих, проветриваемых складских помещениях на высоте не ниже 0,5 метра от пола. Стекла окон складских помещений должны быть белого цвета. Допускается их окраска или оклейка пленками белого цвета.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61. Хранить карбид кальция в подвальных этажах, отапливаемых и оборудованных водопроводом помещениях, а также на открытых площадках не допускается.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62. Хранение карбида кальция допускается в герметически закрытой металлической таре (барабанах) с надписью "Карбид".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63. Укладка барабанов допускается не более чем в два яруса с прокладкой между ними досок, причем первый ярус также должен устанавливаться на доски толщиной 0,04 - 0,05 метра. Между каждыми двумя рядами барабанов должен устраиваться проход шириной не менее 1,5 метра.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64. Хранить карбид кальция вместе с другими материалами и изделиями не допускается.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65. На складах карбида кальция не допускается: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скапливание карбидной пыли;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хранение тары, а также других материалов;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вскрытие барабанов;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дробление карбида кальция, а также его хранение в открытых барабанах.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ГЛАВА 4</w:t>
      </w:r>
    </w:p>
    <w:p w:rsidR="00064E4D" w:rsidRPr="0085077A" w:rsidRDefault="00064E4D" w:rsidP="0085077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ПОРЯДОК ХРАНЕНИЯ ГОРЮЧИХ ВОЛОКНИСТЫХ МАТЕРИАЛОВ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39"/>
      <w:bookmarkEnd w:id="1"/>
      <w:r w:rsidRPr="0085077A">
        <w:rPr>
          <w:rFonts w:ascii="Times New Roman" w:hAnsi="Times New Roman" w:cs="Times New Roman"/>
          <w:sz w:val="30"/>
          <w:szCs w:val="30"/>
        </w:rPr>
        <w:t>66. Склады открытого хранения льна, хлопка, подобных веществ и материалов следует размещать на расстоянии, исключающем загорание ближайших зданий и сооружений, но не менее 30 метров от зданий I - II степеней огнестойкости, не менее 39 метров - III - IV степеней огнестойкости, не менее 48 метров - V степени огнестойкости. Указанные расстояния следует увеличивать на 25% до зданий и сооружений категорий А, Б и Г по взрывопожарной и пожарной опасности.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Разрывы от складов открытого хранения льна, хлопка и подобных веществ и материалов до складов других горючих материалов должны быть не менее 48 метров, до границ лесного массива - не менее 100 метров.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(п. 66 в ред. постановления МЧС от 17.02.2020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5)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67. При хранении льна, хлопка, подобных веществ и материалов на территории предприятий под навесами (в шохах) расстояния до зданий и </w:t>
      </w:r>
      <w:r w:rsidRPr="0085077A">
        <w:rPr>
          <w:rFonts w:ascii="Times New Roman" w:hAnsi="Times New Roman" w:cs="Times New Roman"/>
          <w:sz w:val="30"/>
          <w:szCs w:val="30"/>
        </w:rPr>
        <w:lastRenderedPageBreak/>
        <w:t>сооружений, указанные в пункте 66 настоящей Инструкции, допускается уменьшать в два раза.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(п. 67 в ред. постановления МЧС от 17.02.2020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5)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68. Участки, занятые складами, навесами и открытыми площадками для хранения, должны быть ограждены, при этом расстояние от ограждения до хранимых материалов должно составлять не менее 5 метров. Площадка в пределах ограждения должна быть очищена от растительного слоя и горючих отходов.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69. Хранение легкогорючих волокнистых материалов допускается только в кипах. Хранение разбитых кип должно проводиться на отдельных участках или специально выделенных площадках с соблюдением противопожарных разрывов.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70. Эксплуатация железнодорожного и автомобильного транспорта на расстоянии менее 5 метров, а тракторов и погрузчиков - менее 10 метров до складов льна, хлопка, подобных веществ и материалов без исправных искрогасителей не допускается (за исключением транспортных средств, самоходных машин, механизмов, оборудованных встроенной штатной системой искрогашения). В этих местах должны быть установлены ограничительные брусья.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 xml:space="preserve">(п. 70 в ред. постановления МЧС от 17.02.2020 </w:t>
      </w:r>
      <w:r w:rsidR="0085077A">
        <w:rPr>
          <w:rFonts w:ascii="Times New Roman" w:hAnsi="Times New Roman" w:cs="Times New Roman"/>
          <w:sz w:val="30"/>
          <w:szCs w:val="30"/>
        </w:rPr>
        <w:t>№</w:t>
      </w:r>
      <w:r w:rsidRPr="0085077A">
        <w:rPr>
          <w:rFonts w:ascii="Times New Roman" w:hAnsi="Times New Roman" w:cs="Times New Roman"/>
          <w:sz w:val="30"/>
          <w:szCs w:val="30"/>
        </w:rPr>
        <w:t xml:space="preserve"> 5)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ГЛАВА 5</w:t>
      </w:r>
    </w:p>
    <w:p w:rsidR="00064E4D" w:rsidRPr="0085077A" w:rsidRDefault="00064E4D" w:rsidP="0085077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b/>
          <w:bCs/>
          <w:sz w:val="30"/>
          <w:szCs w:val="30"/>
        </w:rPr>
        <w:t>ПОРЯДОК ХРАНЕНИЯ БАЛЛОНОВ С ГОРЮЧИМИ ГАЗАМИ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71. Не допускается принимать на хранение и хранить баллоны ГГ с неисправными вентилями, поврежденным корпусом (трещины, вмятины, сильная коррозия) и не прошедшие технического освидетельствования в установленном порядке.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72. Баллоны с ГГ, имеющие утечку газа, необходимо немедленно удалять из помещений в специально отведенные места.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73. Баллоны с ГГ следует хранить отдельно от баллонов с кислородом, сжатым воздухом, хлором, фтором и другими окислителями, а также отдельно от баллонов с токсичными газами.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74. Наполненные и пустые баллоны с ГГ должны храниться раздельно.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75. Пустые баллоны с ГГ с отсутствием остаточного давления следует направлять на продувку и промывку.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76. Не допускается превышение установленных норм заполнения баллонов с ГГ сжатыми, сжиженными и растворенными газами.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77. Не допускается перевозка баллонов со сжиженными ГГ совместно с иными горючими веществами.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78. При хранении баллонов с кислородом не допускается попадание на них жира и соприкосновение арматуры с промасленными материалами.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lastRenderedPageBreak/>
        <w:t>79. При хранении баллонов с ГГ должны приниматься меры, предупреждающие их падение и повреждение.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80. Пол в помещении хранения баллонов с ГГ должен быть выполнен из материалов, исключающих искрообразование.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81. Баллоны со сжатыми и сжиженными ГГ должны закрепляться и размещаться так, чтобы они не подвергались механическим воздействиям. Для предупреждения утечек газа на боковом штуцере вентиля баллона должна ставиться заглушка, а на баллоны объемом 40 литров и более, кроме того, необходимо устанавливать предохранительные колпаки.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82. На расстоянии 10 метров вокруг склада с баллонами с ГГ не допускается хранить горючие материалы и выполнять огневые работы.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83. При хранении баллонов с ГГ во избежание искрообразования нельзя допускать ударов баллонов друг о друга, падения колпаков и баллонов на пол.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84. На складах для баллонов с ГГ должны быть установлены приборы, сигнализирующие о возникновении опасной концентрации газов (газоанализаторы). При отсутствии указанных приборов необходимо проводить анализ воздуха склада на содержание в нем газа не реже одного раза в смену.</w:t>
      </w:r>
    </w:p>
    <w:p w:rsidR="00064E4D" w:rsidRPr="0085077A" w:rsidRDefault="00064E4D" w:rsidP="0085077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Пробу газа для анализа следует отбирать в нижней и верхних частях помещения. При выявлении в помещении опасных концентраций газа следует принять меры по проветриванию помещений, установлению и устранению причин его загазованности.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Приложение</w:t>
      </w:r>
    </w:p>
    <w:p w:rsidR="00064E4D" w:rsidRPr="0085077A" w:rsidRDefault="00064E4D" w:rsidP="0085077A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к Инструкции о порядке хранения</w:t>
      </w:r>
    </w:p>
    <w:p w:rsidR="00064E4D" w:rsidRPr="0085077A" w:rsidRDefault="00064E4D" w:rsidP="0085077A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5077A">
        <w:rPr>
          <w:rFonts w:ascii="Times New Roman" w:hAnsi="Times New Roman" w:cs="Times New Roman"/>
          <w:sz w:val="30"/>
          <w:szCs w:val="30"/>
        </w:rPr>
        <w:t>веществ и материалов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ar176"/>
      <w:bookmarkEnd w:id="2"/>
      <w:r w:rsidRPr="0085077A">
        <w:rPr>
          <w:rFonts w:ascii="Times New Roman" w:hAnsi="Times New Roman" w:cs="Times New Roman"/>
          <w:sz w:val="30"/>
          <w:szCs w:val="30"/>
        </w:rPr>
        <w:t>УСЛОВИЯ СОВМЕСТНОГО ХРАНЕНИЯ ВЕЩЕСТВ И МАТЕРИАЛОВ</w:t>
      </w: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5159"/>
        <w:gridCol w:w="2494"/>
      </w:tblGrid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Код группы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Характеристика веществ группы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Коды групп, с которыми не допускается совместное хранение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 xml:space="preserve">Взрывчатые вещества, которые по своим свойствам могут взрываться, вызвать пожар с детонационным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действием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2, 3.1, 3.2, 3.3, 4.1, 4.2, 4.3, 4.4, 4.5, 5.1, 5.2, 6.1, 6.2, 7,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Невоспламеняющиеся неядовитые газы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1, 3.1, 3.2, 3.3, 4.1, 4.2, 4.3, 4.4, 4.5, 5.1, 5.2, 6.1, 6.2, 7, 8.1, 8.2, 8.3, 9.1, 9.2, 9.3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ЛВЖ, смеси жидкостей, жидкости, содержащие твердые вещества в растворе или суспензии, которые выделяют легковоспламеняющиеся пары с температурой вспышки в закрытом тигле 61 градус Цельсия и ниже: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ЛВЖ с температурой вспышки в закрытом тигле ниже 18 градусов Цельсия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1, 2, 4.1, 4.2, 4.3, 4.4, 4.5, 5.1, 5.2, 6.1, 6.2, 7, 8.1, 8.2, 8.3, 9.1, 9.2, 9.3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ЛВЖ с температурой вспышки в закрытом тигле от минус 18 до плюс 23 градусов Цельсия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1, 2, 4.1, 4.2, 4.3, 5.1, 5.2, 6.1, 6.2, 7, 8.1, 8.2, 8.3, 9.1, 9.2, 9.3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ЛВЖ с температурой вспышки в закрытом тигле от плюс 23 до плюс 61 градуса Цельсия включительно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1, 2, 4.1, 4.2, 4.3, 4.4, 4.5, 5.1, 5.2, 6.1, 6.2, 7, 8.1, 8.2, 8.3, 9.1, 9.2, 9.3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Легковоспламеняющиеся вещества и материалы (кроме взрывчатых), способные во время хранения и перевозки легко загораться от внешних источников воспламенения, в результате трения, поглощения влаги, самопроизвольных химических превращений, при нагревании: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 xml:space="preserve">легковоспламеняющиеся твердые вещества, способные легко загораться от внешних источников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воспламенения и активно гореть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1, 2, 3.1, 3.2, 3.3, 4.2, 4.3, 4.4, 4.5, 5.1, 5.2, 6.1, 6.2, 7,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самовоспламеняющиеся вещества, которые в обычных условиях хранения и транспортировки могут самопроизвольно нагреваться и воспламеняться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1, 2, 3.1, 3.2, 3.3, 4.1, 4.3, 4.4, 4.5, 5.1, 5.2, 6.1, 6.2, 7, 8.1, 8.2, 8.3, 9.1, 9.2, 9.3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4.3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вещества, выделяющие легковоспламеняющиеся газы при взаимодействии с водой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1, 2, 3.1, 3.2, 3.3, 4.1, 4.2, 4.4, 4.5, 5.1, 5.2, 6.1, 6.2, 7, 8.1, 8.2, 8.3, 9.1, 9.2, 9.3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4.4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легковоспламеняющиеся газы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1, 2, 3.1, 3.2, 3.3, 4.1, 4.2, 4.3, 4.4, 5.1, 5.2, 6.1, 6.2, 7, 8.1, 8.2. 8.3, 9.1, 9.2, 9.3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легковоспламеняющиеся ядовитые газы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1, 2, 3.1, 3.2, 3.3, 4.1, 4.2, 4.3, 4.4, 5.1, 5.2, 6.1, 7, 8.1, 8.2, 8.3, 9.1, 9.2, 9.3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Окисляющиеся вещества и органические перекиси, которые способны легко выделять кислород, поддерживать горение и при соответствующих условиях в смеси с другими веществами вызывать самовоспламенение и взрыв: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окисляющиеся вещества, которые сами не горючи, но способствуют легкой воспламеняемости других веществ и выделяют кислород при горении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1, 2, 3.1, 3.2, 3.3, 4.1, 4.2, 4.3, 4.4, 4.5, 5.2, 6.1, 6.2, 7, 8.1, 8.2, 8.3, 9.1, 9.2, 9.3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 xml:space="preserve">органические перекиси и гидроперекиси, которые горючи, могут действовать как окисляющие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вещества, опасно взаимодействовать с другими веществами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1, 2, 3.1, 3.2, 3.3, 4.1, 4.2, 4.3, 4.4, 4.5, 5.1, 6.1, 6.2, 7,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Ядовитые вещества, способные вызывать смерть, отравление или заболевание при попадании в организм или при соприкосновении с кожей и слизистой оболочкой: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6.1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ядовитые вещества (чрезвычайно опасные и высокоопасные)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1, 2, 3.1, 3.2, 3.3, 4.1, 4.2, 4.3, 4.4, 4.5, 5.1, 5.2, 6.2, 7, 8.1, 8.2, 8.3, 9.1, 9.2, 9.3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6.2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ядовитые газы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1, 2, 3.1, 3.2, 3.3, 4.1, 4.2, 4.3, 4.4, 5.1, 5.2, 6.1, 7, 8.1, 8.2, 8.3, 9.1, 9.2, 9.3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Радиоактивные вещества (изотопы)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1, 2, 3.1, 3.2, 3.3, 4.1, 4.2, 4.3, 4.4, 4.5, 5.1, 5.2, 6.1, 6.2, 8.1, 8.2, 8.3, 9.1, 9.2, 9.3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Едкие и коррозионные вещества, которые вызывают повреждения кожи, поражения слизистых оболочек глаз и дыхательных путей, коррозию металлов и повреждения транспортных средств, могут вызвать пожар при взаимодействии с органическими материалами и химическими веществами: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8.1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кислоты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1, 2, 3.1, 3.2, 3.3, 4.1, 4.2, 4.3, 5.1, 5.2, 6.1, 6.2, 7, 8.2, 8.3, 9.1, 9.2, 9.3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8.2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щелочи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 xml:space="preserve">1, 2, 3.1, 3.2, 3.3, 4.1, 4.2, 4.3, 4.4, </w:t>
            </w: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4.5, 5.1, 5.2, 6.1, 6.2, 7, 8.1, 8.3, 9.1, 9.2, 9.3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едкие и коррозионные вещества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1, 2, 3.1, 3.2, 3.3, 4.1, 4.2, 4.3, 4.4, 4.5, 5.1, 5.2, 6.1, 6.2, 7, 8.1, 8.2, 9.1, 9.2, 9.3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Вещества с относительно низкой опасностью при хранении: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9.1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твердые и жидкие горючие вещества с температурой вспышки более 61 градуса Цельсия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1, 2, 3.1, 3.2, 3.3, 4.1, 4.2, 4.3, 4.4, 4.5, 5.1, 5.2, 6.1, 6.2, 7, 8.1, 8.2, 8.3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9.2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вещества, становящиеся едкими и коррозионными в присутствии влаги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1, 2, 3.1, 3.2, 3.3, 4.1, 4.2, 4.3, 4.4, 4.5, 5.1, 5.2, 6.1, 6.2, 7, 8.1, 8.2, 8.3</w:t>
            </w:r>
          </w:p>
        </w:tc>
      </w:tr>
      <w:tr w:rsidR="00064E4D" w:rsidRPr="008507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9.3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слабоядовитые вещества и становящиеся ядовитыми или раздражающими при пожаре или при реакции с другими веществами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D" w:rsidRPr="0085077A" w:rsidRDefault="00064E4D" w:rsidP="0085077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5077A">
              <w:rPr>
                <w:rFonts w:ascii="Times New Roman" w:hAnsi="Times New Roman" w:cs="Times New Roman"/>
                <w:sz w:val="30"/>
                <w:szCs w:val="30"/>
              </w:rPr>
              <w:t>1, 2, 3.1, 3.2, 3.3, 4.1, 4.2, 4.3, 4.4, 4.5, 5.1, 5.2, 6.1, 6.2, 7, 8.1, 8.2, 8.3</w:t>
            </w:r>
          </w:p>
        </w:tc>
      </w:tr>
    </w:tbl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064E4D" w:rsidRPr="0085077A" w:rsidRDefault="00064E4D" w:rsidP="0085077A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064E4D" w:rsidRPr="0085077A" w:rsidSect="0085077A">
      <w:pgSz w:w="11906" w:h="16838"/>
      <w:pgMar w:top="1134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696EEF"/>
    <w:rsid w:val="00064E4D"/>
    <w:rsid w:val="00696EEF"/>
    <w:rsid w:val="0085077A"/>
    <w:rsid w:val="00D5175B"/>
    <w:rsid w:val="00E7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3809</Words>
  <Characters>21713</Characters>
  <Application>Microsoft Office Word</Application>
  <DocSecurity>2</DocSecurity>
  <Lines>180</Lines>
  <Paragraphs>50</Paragraphs>
  <ScaleCrop>false</ScaleCrop>
  <Company>КонсультантПлюс Версия 4018.00.51</Company>
  <LinksUpToDate>false</LinksUpToDate>
  <CharactersWithSpaces>25472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Свирид Олег</dc:creator>
  <cp:lastModifiedBy>user</cp:lastModifiedBy>
  <cp:revision>2</cp:revision>
  <dcterms:created xsi:type="dcterms:W3CDTF">2022-04-25T08:57:00Z</dcterms:created>
  <dcterms:modified xsi:type="dcterms:W3CDTF">2022-04-25T08:57:00Z</dcterms:modified>
</cp:coreProperties>
</file>